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20A" w:rsidRDefault="0049620A" w:rsidP="0049620A">
      <w:pPr>
        <w:spacing w:after="0"/>
        <w:ind w:firstLine="709"/>
        <w:jc w:val="center"/>
        <w:rPr>
          <w:rFonts w:ascii="Times New Roman" w:hAnsi="Times New Roman" w:cs="Times New Roman"/>
          <w:b/>
          <w:sz w:val="24"/>
          <w:szCs w:val="24"/>
        </w:rPr>
      </w:pPr>
      <w:r w:rsidRPr="0049620A">
        <w:rPr>
          <w:rFonts w:ascii="Times New Roman" w:hAnsi="Times New Roman" w:cs="Times New Roman"/>
          <w:b/>
          <w:sz w:val="24"/>
          <w:szCs w:val="24"/>
        </w:rPr>
        <w:t>Расчет размера платы за коммунальные услуги на общедомовые нужды</w:t>
      </w:r>
    </w:p>
    <w:p w:rsidR="0049620A" w:rsidRPr="0049620A" w:rsidRDefault="0049620A" w:rsidP="0049620A">
      <w:pPr>
        <w:spacing w:after="0"/>
        <w:ind w:firstLine="709"/>
        <w:jc w:val="center"/>
        <w:rPr>
          <w:rFonts w:ascii="Times New Roman" w:hAnsi="Times New Roman" w:cs="Times New Roman"/>
          <w:b/>
          <w:sz w:val="24"/>
          <w:szCs w:val="24"/>
        </w:rPr>
      </w:pPr>
      <w:bookmarkStart w:id="0" w:name="_GoBack"/>
      <w:bookmarkEnd w:id="0"/>
    </w:p>
    <w:p w:rsidR="00B56759" w:rsidRPr="0039432E" w:rsidRDefault="00B56759" w:rsidP="00B56759">
      <w:pPr>
        <w:spacing w:after="0"/>
        <w:ind w:firstLine="709"/>
        <w:jc w:val="both"/>
        <w:rPr>
          <w:rFonts w:ascii="Times New Roman" w:hAnsi="Times New Roman" w:cs="Times New Roman"/>
          <w:sz w:val="24"/>
          <w:szCs w:val="24"/>
        </w:rPr>
      </w:pPr>
      <w:proofErr w:type="gramStart"/>
      <w:r w:rsidRPr="000D2768">
        <w:rPr>
          <w:rFonts w:ascii="Times New Roman" w:hAnsi="Times New Roman" w:cs="Times New Roman"/>
          <w:sz w:val="24"/>
          <w:szCs w:val="24"/>
        </w:rPr>
        <w:t>Согласно Правилам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06.05.2011г. №354, объе</w:t>
      </w:r>
      <w:r w:rsidRPr="0039432E">
        <w:rPr>
          <w:rFonts w:ascii="Times New Roman" w:hAnsi="Times New Roman" w:cs="Times New Roman"/>
          <w:sz w:val="24"/>
          <w:szCs w:val="24"/>
        </w:rPr>
        <w:t xml:space="preserve">м электроэнергии, </w:t>
      </w:r>
      <w:r>
        <w:rPr>
          <w:rFonts w:ascii="Times New Roman" w:hAnsi="Times New Roman" w:cs="Times New Roman"/>
          <w:sz w:val="24"/>
          <w:szCs w:val="24"/>
        </w:rPr>
        <w:t xml:space="preserve">водоснабжения </w:t>
      </w:r>
      <w:r w:rsidRPr="0039432E">
        <w:rPr>
          <w:rFonts w:ascii="Times New Roman" w:hAnsi="Times New Roman" w:cs="Times New Roman"/>
          <w:sz w:val="24"/>
          <w:szCs w:val="24"/>
        </w:rPr>
        <w:t>приходящийся на общедомовые нужды (ОДН), рассчитывается и распределяется между потребителями пропорционально размеру общей площади принадлежащего каждому потребителю (находящегося в его пользовании) жилого или нежилого помещения в многоквартирном доме.</w:t>
      </w:r>
      <w:proofErr w:type="gramEnd"/>
    </w:p>
    <w:p w:rsidR="00B56759" w:rsidRPr="0039432E" w:rsidRDefault="00B56759" w:rsidP="00B56759">
      <w:pPr>
        <w:spacing w:after="0"/>
        <w:ind w:firstLine="709"/>
        <w:jc w:val="both"/>
        <w:rPr>
          <w:rFonts w:ascii="Times New Roman" w:hAnsi="Times New Roman" w:cs="Times New Roman"/>
          <w:sz w:val="24"/>
          <w:szCs w:val="24"/>
        </w:rPr>
      </w:pPr>
      <w:r w:rsidRPr="0039432E">
        <w:rPr>
          <w:rFonts w:ascii="Times New Roman" w:hAnsi="Times New Roman" w:cs="Times New Roman"/>
          <w:sz w:val="24"/>
          <w:szCs w:val="24"/>
        </w:rPr>
        <w:t xml:space="preserve">Расчет размера платы за </w:t>
      </w:r>
      <w:r>
        <w:rPr>
          <w:rFonts w:ascii="Times New Roman" w:hAnsi="Times New Roman" w:cs="Times New Roman"/>
          <w:sz w:val="24"/>
          <w:szCs w:val="24"/>
        </w:rPr>
        <w:t>коммунальные услуги</w:t>
      </w:r>
      <w:r w:rsidRPr="0039432E">
        <w:rPr>
          <w:rFonts w:ascii="Times New Roman" w:hAnsi="Times New Roman" w:cs="Times New Roman"/>
          <w:sz w:val="24"/>
          <w:szCs w:val="24"/>
        </w:rPr>
        <w:t xml:space="preserve"> на общедомовые нужды (формула №10 Приложения №2 Правил) следующий:</w:t>
      </w:r>
    </w:p>
    <w:p w:rsidR="00B56759" w:rsidRPr="0039432E" w:rsidRDefault="00B56759" w:rsidP="00B56759">
      <w:pPr>
        <w:spacing w:after="0"/>
        <w:ind w:firstLine="709"/>
        <w:rPr>
          <w:rFonts w:ascii="Times New Roman" w:hAnsi="Times New Roman" w:cs="Times New Roman"/>
          <w:sz w:val="24"/>
          <w:szCs w:val="24"/>
        </w:rPr>
      </w:pPr>
      <w:r w:rsidRPr="0039432E">
        <w:rPr>
          <w:rFonts w:ascii="Times New Roman" w:hAnsi="Times New Roman" w:cs="Times New Roman"/>
          <w:sz w:val="24"/>
          <w:szCs w:val="24"/>
        </w:rPr>
        <w:t> </w:t>
      </w:r>
    </w:p>
    <w:p w:rsidR="00B56759" w:rsidRPr="0039432E" w:rsidRDefault="00B56759" w:rsidP="00B56759">
      <w:pPr>
        <w:spacing w:after="0"/>
        <w:ind w:firstLine="709"/>
        <w:jc w:val="center"/>
        <w:rPr>
          <w:rFonts w:ascii="Times New Roman" w:hAnsi="Times New Roman" w:cs="Times New Roman"/>
          <w:sz w:val="24"/>
          <w:szCs w:val="24"/>
        </w:rPr>
      </w:pPr>
      <w:r w:rsidRPr="0039432E">
        <w:rPr>
          <w:rFonts w:ascii="Times New Roman" w:hAnsi="Times New Roman" w:cs="Times New Roman"/>
          <w:noProof/>
          <w:sz w:val="24"/>
          <w:szCs w:val="24"/>
        </w:rPr>
        <w:drawing>
          <wp:inline distT="0" distB="0" distL="0" distR="0" wp14:anchorId="1F262562" wp14:editId="1574D56E">
            <wp:extent cx="1333500" cy="266700"/>
            <wp:effectExtent l="0" t="0" r="0" b="0"/>
            <wp:docPr id="1" name="Рисунок 1" descr="P_i_одн = V_i_одн * Т_к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_i_одн = V_i_одн * Т_кр"/>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0" cy="266700"/>
                    </a:xfrm>
                    <a:prstGeom prst="rect">
                      <a:avLst/>
                    </a:prstGeom>
                    <a:noFill/>
                    <a:ln>
                      <a:noFill/>
                    </a:ln>
                  </pic:spPr>
                </pic:pic>
              </a:graphicData>
            </a:graphic>
          </wp:inline>
        </w:drawing>
      </w:r>
      <w:r w:rsidRPr="0039432E">
        <w:rPr>
          <w:rFonts w:ascii="Times New Roman" w:hAnsi="Times New Roman" w:cs="Times New Roman"/>
          <w:sz w:val="24"/>
          <w:szCs w:val="24"/>
        </w:rPr>
        <w:t>,</w:t>
      </w:r>
    </w:p>
    <w:p w:rsidR="00B56759" w:rsidRPr="0039432E" w:rsidRDefault="00B56759" w:rsidP="00B56759">
      <w:pPr>
        <w:spacing w:after="0"/>
        <w:ind w:firstLine="709"/>
        <w:rPr>
          <w:rFonts w:ascii="Times New Roman" w:hAnsi="Times New Roman" w:cs="Times New Roman"/>
          <w:sz w:val="24"/>
          <w:szCs w:val="24"/>
        </w:rPr>
      </w:pPr>
      <w:r w:rsidRPr="0039432E">
        <w:rPr>
          <w:rFonts w:ascii="Times New Roman" w:hAnsi="Times New Roman" w:cs="Times New Roman"/>
          <w:sz w:val="24"/>
          <w:szCs w:val="24"/>
        </w:rPr>
        <w:t>где:</w:t>
      </w:r>
    </w:p>
    <w:p w:rsidR="00B56759" w:rsidRPr="0039432E" w:rsidRDefault="00B56759" w:rsidP="00B56759">
      <w:pPr>
        <w:spacing w:after="0"/>
        <w:ind w:firstLine="709"/>
        <w:jc w:val="both"/>
        <w:rPr>
          <w:rFonts w:ascii="Times New Roman" w:hAnsi="Times New Roman" w:cs="Times New Roman"/>
          <w:sz w:val="24"/>
          <w:szCs w:val="24"/>
        </w:rPr>
      </w:pPr>
      <w:r w:rsidRPr="0039432E">
        <w:rPr>
          <w:rFonts w:ascii="Times New Roman" w:hAnsi="Times New Roman" w:cs="Times New Roman"/>
          <w:b/>
          <w:bCs/>
          <w:noProof/>
          <w:sz w:val="24"/>
          <w:szCs w:val="24"/>
        </w:rPr>
        <w:drawing>
          <wp:inline distT="0" distB="0" distL="0" distR="0" wp14:anchorId="3E2C929C" wp14:editId="4F01469C">
            <wp:extent cx="361950" cy="266700"/>
            <wp:effectExtent l="0" t="0" r="0" b="0"/>
            <wp:docPr id="2" name="Рисунок 2" descr="V_i_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_i_одн"/>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950" cy="266700"/>
                    </a:xfrm>
                    <a:prstGeom prst="rect">
                      <a:avLst/>
                    </a:prstGeom>
                    <a:noFill/>
                    <a:ln>
                      <a:noFill/>
                    </a:ln>
                  </pic:spPr>
                </pic:pic>
              </a:graphicData>
            </a:graphic>
          </wp:inline>
        </w:drawing>
      </w:r>
      <w:r w:rsidRPr="0039432E">
        <w:rPr>
          <w:rStyle w:val="a3"/>
          <w:rFonts w:ascii="Times New Roman" w:hAnsi="Times New Roman" w:cs="Times New Roman"/>
          <w:color w:val="575757"/>
          <w:sz w:val="24"/>
          <w:szCs w:val="24"/>
        </w:rPr>
        <w:t>-</w:t>
      </w:r>
      <w:r w:rsidRPr="0039432E">
        <w:rPr>
          <w:rStyle w:val="apple-converted-space"/>
          <w:rFonts w:ascii="Times New Roman" w:hAnsi="Times New Roman" w:cs="Times New Roman"/>
          <w:color w:val="575757"/>
          <w:sz w:val="24"/>
          <w:szCs w:val="24"/>
        </w:rPr>
        <w:t> </w:t>
      </w:r>
      <w:r w:rsidRPr="0039432E">
        <w:rPr>
          <w:rFonts w:ascii="Times New Roman" w:hAnsi="Times New Roman" w:cs="Times New Roman"/>
          <w:sz w:val="24"/>
          <w:szCs w:val="24"/>
        </w:rPr>
        <w:t>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r w:rsidRPr="0039432E">
        <w:rPr>
          <w:rFonts w:ascii="Times New Roman" w:hAnsi="Times New Roman" w:cs="Times New Roman"/>
          <w:sz w:val="24"/>
          <w:szCs w:val="24"/>
        </w:rPr>
        <w:br/>
      </w:r>
      <w:r w:rsidRPr="0039432E">
        <w:rPr>
          <w:rFonts w:ascii="Times New Roman" w:hAnsi="Times New Roman" w:cs="Times New Roman"/>
          <w:b/>
          <w:bCs/>
          <w:noProof/>
          <w:sz w:val="24"/>
          <w:szCs w:val="24"/>
        </w:rPr>
        <w:drawing>
          <wp:inline distT="0" distB="0" distL="0" distR="0" wp14:anchorId="7EFEA3A3" wp14:editId="09D8A3AC">
            <wp:extent cx="295275" cy="266700"/>
            <wp:effectExtent l="0" t="0" r="9525" b="0"/>
            <wp:docPr id="3" name="Рисунок 3" descr="Т_к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_кр"/>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266700"/>
                    </a:xfrm>
                    <a:prstGeom prst="rect">
                      <a:avLst/>
                    </a:prstGeom>
                    <a:noFill/>
                    <a:ln>
                      <a:noFill/>
                    </a:ln>
                  </pic:spPr>
                </pic:pic>
              </a:graphicData>
            </a:graphic>
          </wp:inline>
        </w:drawing>
      </w:r>
      <w:r w:rsidRPr="0039432E">
        <w:rPr>
          <w:rStyle w:val="a3"/>
          <w:rFonts w:ascii="Times New Roman" w:hAnsi="Times New Roman" w:cs="Times New Roman"/>
          <w:color w:val="575757"/>
          <w:sz w:val="24"/>
          <w:szCs w:val="24"/>
        </w:rPr>
        <w:t>-</w:t>
      </w:r>
      <w:r w:rsidRPr="0039432E">
        <w:rPr>
          <w:rStyle w:val="apple-converted-space"/>
          <w:rFonts w:ascii="Times New Roman" w:hAnsi="Times New Roman" w:cs="Times New Roman"/>
          <w:color w:val="575757"/>
          <w:sz w:val="24"/>
          <w:szCs w:val="24"/>
        </w:rPr>
        <w:t> </w:t>
      </w:r>
      <w:r w:rsidRPr="0039432E">
        <w:rPr>
          <w:rFonts w:ascii="Times New Roman" w:hAnsi="Times New Roman" w:cs="Times New Roman"/>
          <w:sz w:val="24"/>
          <w:szCs w:val="24"/>
        </w:rPr>
        <w:t>тариф на соответствующий коммунальный ресурс, установленный в соответствии с законодательством Российской Федерации.</w:t>
      </w:r>
    </w:p>
    <w:p w:rsidR="00B56759" w:rsidRPr="0039432E" w:rsidRDefault="00B56759" w:rsidP="00B56759">
      <w:pPr>
        <w:spacing w:after="0"/>
        <w:ind w:firstLine="709"/>
        <w:jc w:val="both"/>
        <w:rPr>
          <w:rFonts w:ascii="Times New Roman" w:hAnsi="Times New Roman" w:cs="Times New Roman"/>
          <w:sz w:val="24"/>
          <w:szCs w:val="24"/>
        </w:rPr>
      </w:pPr>
      <w:r w:rsidRPr="0039432E">
        <w:rPr>
          <w:rFonts w:ascii="Times New Roman" w:hAnsi="Times New Roman" w:cs="Times New Roman"/>
          <w:sz w:val="24"/>
          <w:szCs w:val="24"/>
        </w:rPr>
        <w:t>Объем электрической энергии, предоставленный за расчетный период на общедомовые нужды, приходящийся на i-е жилое помещение (квартиру) или нежилое помещение в многоквартирном доме, оборудованном коллективным (общедомовым) прибором учета соответствующего вида коммунального ресурса (формула №12 Приложения №2 Правил), определяется следующим образом:</w:t>
      </w:r>
    </w:p>
    <w:p w:rsidR="00B56759" w:rsidRPr="0039432E" w:rsidRDefault="00B56759" w:rsidP="00B56759">
      <w:pPr>
        <w:spacing w:after="0"/>
        <w:ind w:firstLine="709"/>
        <w:rPr>
          <w:rFonts w:ascii="Times New Roman" w:hAnsi="Times New Roman" w:cs="Times New Roman"/>
          <w:sz w:val="24"/>
          <w:szCs w:val="24"/>
        </w:rPr>
      </w:pPr>
      <w:r w:rsidRPr="0039432E">
        <w:rPr>
          <w:rFonts w:ascii="Times New Roman" w:hAnsi="Times New Roman" w:cs="Times New Roman"/>
          <w:sz w:val="24"/>
          <w:szCs w:val="24"/>
        </w:rPr>
        <w:t> </w:t>
      </w:r>
    </w:p>
    <w:p w:rsidR="00B56759" w:rsidRPr="0039432E" w:rsidRDefault="00B56759" w:rsidP="00B56759">
      <w:pPr>
        <w:spacing w:after="0"/>
        <w:ind w:firstLine="709"/>
        <w:jc w:val="center"/>
        <w:rPr>
          <w:rFonts w:ascii="Times New Roman" w:hAnsi="Times New Roman" w:cs="Times New Roman"/>
          <w:sz w:val="24"/>
          <w:szCs w:val="24"/>
        </w:rPr>
      </w:pPr>
      <w:r w:rsidRPr="0039432E">
        <w:rPr>
          <w:rFonts w:ascii="Times New Roman" w:hAnsi="Times New Roman" w:cs="Times New Roman"/>
          <w:noProof/>
          <w:sz w:val="24"/>
          <w:szCs w:val="24"/>
        </w:rPr>
        <w:drawing>
          <wp:inline distT="0" distB="0" distL="0" distR="0" wp14:anchorId="570BAFE9" wp14:editId="766860D9">
            <wp:extent cx="4362450" cy="438150"/>
            <wp:effectExtent l="0" t="0" r="0" b="0"/>
            <wp:docPr id="4" name="Рисунок 4" descr="Формула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Формула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2450" cy="438150"/>
                    </a:xfrm>
                    <a:prstGeom prst="rect">
                      <a:avLst/>
                    </a:prstGeom>
                    <a:noFill/>
                    <a:ln>
                      <a:noFill/>
                    </a:ln>
                  </pic:spPr>
                </pic:pic>
              </a:graphicData>
            </a:graphic>
          </wp:inline>
        </w:drawing>
      </w:r>
      <w:r w:rsidRPr="0039432E">
        <w:rPr>
          <w:rFonts w:ascii="Times New Roman" w:hAnsi="Times New Roman" w:cs="Times New Roman"/>
          <w:sz w:val="24"/>
          <w:szCs w:val="24"/>
        </w:rPr>
        <w:t>,</w:t>
      </w:r>
    </w:p>
    <w:p w:rsidR="00B56759" w:rsidRPr="0039432E" w:rsidRDefault="00B56759" w:rsidP="00B56759">
      <w:pPr>
        <w:spacing w:after="0"/>
        <w:ind w:firstLine="709"/>
        <w:rPr>
          <w:rFonts w:ascii="Times New Roman" w:hAnsi="Times New Roman" w:cs="Times New Roman"/>
          <w:sz w:val="24"/>
          <w:szCs w:val="24"/>
        </w:rPr>
      </w:pPr>
      <w:r w:rsidRPr="0039432E">
        <w:rPr>
          <w:rFonts w:ascii="Times New Roman" w:hAnsi="Times New Roman" w:cs="Times New Roman"/>
          <w:sz w:val="24"/>
          <w:szCs w:val="24"/>
        </w:rPr>
        <w:t>где:</w:t>
      </w:r>
    </w:p>
    <w:p w:rsidR="00B56759" w:rsidRPr="0039432E" w:rsidRDefault="00B56759" w:rsidP="00B56759">
      <w:pPr>
        <w:spacing w:after="0"/>
        <w:ind w:firstLine="709"/>
        <w:jc w:val="both"/>
        <w:rPr>
          <w:rFonts w:ascii="Times New Roman" w:hAnsi="Times New Roman" w:cs="Times New Roman"/>
          <w:sz w:val="24"/>
          <w:szCs w:val="24"/>
        </w:rPr>
      </w:pPr>
      <w:r w:rsidRPr="0039432E">
        <w:rPr>
          <w:rFonts w:ascii="Times New Roman" w:hAnsi="Times New Roman" w:cs="Times New Roman"/>
          <w:b/>
          <w:bCs/>
          <w:noProof/>
          <w:sz w:val="24"/>
          <w:szCs w:val="24"/>
        </w:rPr>
        <w:drawing>
          <wp:inline distT="0" distB="0" distL="0" distR="0" wp14:anchorId="1D58518E" wp14:editId="603D7DA4">
            <wp:extent cx="238125" cy="200025"/>
            <wp:effectExtent l="0" t="0" r="9525" b="9525"/>
            <wp:docPr id="5" name="Рисунок 5" descr="V_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_д"/>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r w:rsidRPr="0039432E">
        <w:rPr>
          <w:rStyle w:val="apple-converted-space"/>
          <w:rFonts w:ascii="Times New Roman" w:hAnsi="Times New Roman" w:cs="Times New Roman"/>
          <w:b/>
          <w:bCs/>
          <w:color w:val="575757"/>
          <w:sz w:val="24"/>
          <w:szCs w:val="24"/>
        </w:rPr>
        <w:t> </w:t>
      </w:r>
      <w:r w:rsidRPr="0039432E">
        <w:rPr>
          <w:rStyle w:val="a3"/>
          <w:rFonts w:ascii="Times New Roman" w:hAnsi="Times New Roman" w:cs="Times New Roman"/>
          <w:color w:val="575757"/>
          <w:sz w:val="24"/>
          <w:szCs w:val="24"/>
        </w:rPr>
        <w:t>-</w:t>
      </w:r>
      <w:r w:rsidRPr="0039432E">
        <w:rPr>
          <w:rStyle w:val="apple-converted-space"/>
          <w:rFonts w:ascii="Times New Roman" w:hAnsi="Times New Roman" w:cs="Times New Roman"/>
          <w:b/>
          <w:bCs/>
          <w:color w:val="575757"/>
          <w:sz w:val="24"/>
          <w:szCs w:val="24"/>
        </w:rPr>
        <w:t> </w:t>
      </w:r>
      <w:r w:rsidRPr="0039432E">
        <w:rPr>
          <w:rFonts w:ascii="Times New Roman" w:hAnsi="Times New Roman" w:cs="Times New Roman"/>
          <w:sz w:val="24"/>
          <w:szCs w:val="24"/>
        </w:rPr>
        <w:t>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B56759" w:rsidRPr="0039432E" w:rsidRDefault="00B56759" w:rsidP="00B56759">
      <w:pPr>
        <w:spacing w:after="0"/>
        <w:ind w:firstLine="709"/>
        <w:jc w:val="both"/>
        <w:rPr>
          <w:rFonts w:ascii="Times New Roman" w:hAnsi="Times New Roman" w:cs="Times New Roman"/>
          <w:sz w:val="24"/>
          <w:szCs w:val="24"/>
        </w:rPr>
      </w:pPr>
      <w:r w:rsidRPr="0039432E">
        <w:rPr>
          <w:rFonts w:ascii="Times New Roman" w:hAnsi="Times New Roman" w:cs="Times New Roman"/>
          <w:b/>
          <w:bCs/>
          <w:noProof/>
          <w:sz w:val="24"/>
          <w:szCs w:val="24"/>
        </w:rPr>
        <w:drawing>
          <wp:inline distT="0" distB="0" distL="0" distR="0" wp14:anchorId="3209DA3D" wp14:editId="3F0631F3">
            <wp:extent cx="400050" cy="238125"/>
            <wp:effectExtent l="0" t="0" r="0" b="9525"/>
            <wp:docPr id="6" name="Рисунок 6" descr="V_неж_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_неж_u"/>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 cy="238125"/>
                    </a:xfrm>
                    <a:prstGeom prst="rect">
                      <a:avLst/>
                    </a:prstGeom>
                    <a:noFill/>
                    <a:ln>
                      <a:noFill/>
                    </a:ln>
                  </pic:spPr>
                </pic:pic>
              </a:graphicData>
            </a:graphic>
          </wp:inline>
        </w:drawing>
      </w:r>
      <w:r w:rsidRPr="0039432E">
        <w:rPr>
          <w:rStyle w:val="apple-converted-space"/>
          <w:rFonts w:ascii="Times New Roman" w:hAnsi="Times New Roman" w:cs="Times New Roman"/>
          <w:b/>
          <w:bCs/>
          <w:color w:val="575757"/>
          <w:sz w:val="24"/>
          <w:szCs w:val="24"/>
        </w:rPr>
        <w:t> </w:t>
      </w:r>
      <w:r w:rsidRPr="0039432E">
        <w:rPr>
          <w:rStyle w:val="a3"/>
          <w:rFonts w:ascii="Times New Roman" w:hAnsi="Times New Roman" w:cs="Times New Roman"/>
          <w:color w:val="575757"/>
          <w:sz w:val="24"/>
          <w:szCs w:val="24"/>
        </w:rPr>
        <w:t>-</w:t>
      </w:r>
      <w:r w:rsidRPr="0039432E">
        <w:rPr>
          <w:rStyle w:val="apple-converted-space"/>
          <w:rFonts w:ascii="Times New Roman" w:hAnsi="Times New Roman" w:cs="Times New Roman"/>
          <w:b/>
          <w:bCs/>
          <w:color w:val="575757"/>
          <w:sz w:val="24"/>
          <w:szCs w:val="24"/>
        </w:rPr>
        <w:t> </w:t>
      </w:r>
      <w:r w:rsidRPr="0039432E">
        <w:rPr>
          <w:rFonts w:ascii="Times New Roman" w:hAnsi="Times New Roman" w:cs="Times New Roman"/>
          <w:sz w:val="24"/>
          <w:szCs w:val="24"/>
        </w:rPr>
        <w:t>объем (количество) коммунального ресурса, потребленный за расчетный период в u-м нежилом помещении, определенный в соответствии с пунктом 43 Правил;</w:t>
      </w:r>
    </w:p>
    <w:p w:rsidR="00B56759" w:rsidRPr="0039432E" w:rsidRDefault="00B56759" w:rsidP="00B56759">
      <w:pPr>
        <w:spacing w:after="0"/>
        <w:ind w:firstLine="709"/>
        <w:jc w:val="both"/>
        <w:rPr>
          <w:rFonts w:ascii="Times New Roman" w:hAnsi="Times New Roman" w:cs="Times New Roman"/>
          <w:sz w:val="24"/>
          <w:szCs w:val="24"/>
        </w:rPr>
      </w:pPr>
      <w:r w:rsidRPr="0039432E">
        <w:rPr>
          <w:rFonts w:ascii="Times New Roman" w:hAnsi="Times New Roman" w:cs="Times New Roman"/>
          <w:b/>
          <w:bCs/>
          <w:noProof/>
          <w:sz w:val="24"/>
          <w:szCs w:val="24"/>
        </w:rPr>
        <w:drawing>
          <wp:inline distT="0" distB="0" distL="0" distR="0" wp14:anchorId="6BB6FE4F" wp14:editId="6646FE07">
            <wp:extent cx="495300" cy="238125"/>
            <wp:effectExtent l="0" t="0" r="0" b="9525"/>
            <wp:docPr id="7" name="Рисунок 7" descr="V_жил.н._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_жил.н._v"/>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5300" cy="238125"/>
                    </a:xfrm>
                    <a:prstGeom prst="rect">
                      <a:avLst/>
                    </a:prstGeom>
                    <a:noFill/>
                    <a:ln>
                      <a:noFill/>
                    </a:ln>
                  </pic:spPr>
                </pic:pic>
              </a:graphicData>
            </a:graphic>
          </wp:inline>
        </w:drawing>
      </w:r>
      <w:r w:rsidRPr="0039432E">
        <w:rPr>
          <w:rStyle w:val="apple-converted-space"/>
          <w:rFonts w:ascii="Times New Roman" w:hAnsi="Times New Roman" w:cs="Times New Roman"/>
          <w:b/>
          <w:bCs/>
          <w:color w:val="575757"/>
          <w:sz w:val="24"/>
          <w:szCs w:val="24"/>
        </w:rPr>
        <w:t> </w:t>
      </w:r>
      <w:r w:rsidRPr="0039432E">
        <w:rPr>
          <w:rStyle w:val="a3"/>
          <w:rFonts w:ascii="Times New Roman" w:hAnsi="Times New Roman" w:cs="Times New Roman"/>
          <w:color w:val="575757"/>
          <w:sz w:val="24"/>
          <w:szCs w:val="24"/>
        </w:rPr>
        <w:t>-</w:t>
      </w:r>
      <w:r w:rsidRPr="0039432E">
        <w:rPr>
          <w:rStyle w:val="apple-converted-space"/>
          <w:rFonts w:ascii="Times New Roman" w:hAnsi="Times New Roman" w:cs="Times New Roman"/>
          <w:b/>
          <w:bCs/>
          <w:color w:val="575757"/>
          <w:sz w:val="24"/>
          <w:szCs w:val="24"/>
        </w:rPr>
        <w:t> </w:t>
      </w:r>
      <w:r w:rsidRPr="0039432E">
        <w:rPr>
          <w:rFonts w:ascii="Times New Roman" w:hAnsi="Times New Roman" w:cs="Times New Roman"/>
          <w:sz w:val="24"/>
          <w:szCs w:val="24"/>
        </w:rPr>
        <w:t>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B56759" w:rsidRPr="0039432E" w:rsidRDefault="00B56759" w:rsidP="00B56759">
      <w:pPr>
        <w:spacing w:after="0"/>
        <w:ind w:firstLine="709"/>
        <w:jc w:val="both"/>
        <w:rPr>
          <w:rFonts w:ascii="Times New Roman" w:hAnsi="Times New Roman" w:cs="Times New Roman"/>
          <w:sz w:val="24"/>
          <w:szCs w:val="24"/>
        </w:rPr>
      </w:pPr>
      <w:r w:rsidRPr="0039432E">
        <w:rPr>
          <w:rFonts w:ascii="Times New Roman" w:hAnsi="Times New Roman" w:cs="Times New Roman"/>
          <w:b/>
          <w:bCs/>
          <w:noProof/>
          <w:sz w:val="24"/>
          <w:szCs w:val="24"/>
        </w:rPr>
        <w:drawing>
          <wp:inline distT="0" distB="0" distL="0" distR="0" wp14:anchorId="4C8C50F2" wp14:editId="3E0A3E2A">
            <wp:extent cx="495300" cy="238125"/>
            <wp:effectExtent l="0" t="0" r="0" b="9525"/>
            <wp:docPr id="8" name="Рисунок 8" descr="V_жил.п_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_жил.п_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5300" cy="238125"/>
                    </a:xfrm>
                    <a:prstGeom prst="rect">
                      <a:avLst/>
                    </a:prstGeom>
                    <a:noFill/>
                    <a:ln>
                      <a:noFill/>
                    </a:ln>
                  </pic:spPr>
                </pic:pic>
              </a:graphicData>
            </a:graphic>
          </wp:inline>
        </w:drawing>
      </w:r>
      <w:r w:rsidRPr="0039432E">
        <w:rPr>
          <w:rStyle w:val="apple-converted-space"/>
          <w:rFonts w:ascii="Times New Roman" w:hAnsi="Times New Roman" w:cs="Times New Roman"/>
          <w:b/>
          <w:bCs/>
          <w:color w:val="575757"/>
          <w:sz w:val="24"/>
          <w:szCs w:val="24"/>
        </w:rPr>
        <w:t> </w:t>
      </w:r>
      <w:r w:rsidRPr="0039432E">
        <w:rPr>
          <w:rStyle w:val="a3"/>
          <w:rFonts w:ascii="Times New Roman" w:hAnsi="Times New Roman" w:cs="Times New Roman"/>
          <w:color w:val="575757"/>
          <w:sz w:val="24"/>
          <w:szCs w:val="24"/>
        </w:rPr>
        <w:t>-</w:t>
      </w:r>
      <w:r w:rsidRPr="0039432E">
        <w:rPr>
          <w:rStyle w:val="apple-converted-space"/>
          <w:rFonts w:ascii="Times New Roman" w:hAnsi="Times New Roman" w:cs="Times New Roman"/>
          <w:b/>
          <w:bCs/>
          <w:color w:val="575757"/>
          <w:sz w:val="24"/>
          <w:szCs w:val="24"/>
        </w:rPr>
        <w:t> </w:t>
      </w:r>
      <w:r w:rsidRPr="0039432E">
        <w:rPr>
          <w:rFonts w:ascii="Times New Roman" w:hAnsi="Times New Roman" w:cs="Times New Roman"/>
          <w:sz w:val="24"/>
          <w:szCs w:val="24"/>
        </w:rPr>
        <w:t xml:space="preserve">объем (количество) коммунального ресурса, потребленный за расчетный период в w-м жилом помещении (квартире), оснащенном индивидуальным или общим </w:t>
      </w:r>
      <w:r w:rsidRPr="0039432E">
        <w:rPr>
          <w:rFonts w:ascii="Times New Roman" w:hAnsi="Times New Roman" w:cs="Times New Roman"/>
          <w:sz w:val="24"/>
          <w:szCs w:val="24"/>
        </w:rPr>
        <w:lastRenderedPageBreak/>
        <w:t>(квартирным) прибором учета коммунального ресурса, определенный по показаниям такого прибора учета.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B56759" w:rsidRPr="0039432E" w:rsidRDefault="00B56759" w:rsidP="00B56759">
      <w:pPr>
        <w:spacing w:after="0"/>
        <w:ind w:firstLine="709"/>
        <w:jc w:val="both"/>
        <w:rPr>
          <w:rFonts w:ascii="Times New Roman" w:hAnsi="Times New Roman" w:cs="Times New Roman"/>
          <w:sz w:val="24"/>
          <w:szCs w:val="24"/>
        </w:rPr>
      </w:pPr>
      <w:r w:rsidRPr="0039432E">
        <w:rPr>
          <w:rFonts w:ascii="Times New Roman" w:hAnsi="Times New Roman" w:cs="Times New Roman"/>
          <w:b/>
          <w:bCs/>
          <w:noProof/>
          <w:sz w:val="24"/>
          <w:szCs w:val="24"/>
        </w:rPr>
        <w:drawing>
          <wp:inline distT="0" distB="0" distL="0" distR="0" wp14:anchorId="29FF9A77" wp14:editId="4DD58C77">
            <wp:extent cx="304800" cy="190500"/>
            <wp:effectExtent l="0" t="0" r="0" b="0"/>
            <wp:docPr id="9" name="Рисунок 9" descr="V_к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_кр"/>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inline>
        </w:drawing>
      </w:r>
      <w:r w:rsidRPr="0039432E">
        <w:rPr>
          <w:rStyle w:val="apple-converted-space"/>
          <w:rFonts w:ascii="Times New Roman" w:hAnsi="Times New Roman" w:cs="Times New Roman"/>
          <w:b/>
          <w:bCs/>
          <w:color w:val="575757"/>
          <w:sz w:val="24"/>
          <w:szCs w:val="24"/>
        </w:rPr>
        <w:t> </w:t>
      </w:r>
      <w:proofErr w:type="gramStart"/>
      <w:r w:rsidRPr="0039432E">
        <w:rPr>
          <w:rStyle w:val="a3"/>
          <w:rFonts w:ascii="Times New Roman" w:hAnsi="Times New Roman" w:cs="Times New Roman"/>
          <w:color w:val="575757"/>
          <w:sz w:val="24"/>
          <w:szCs w:val="24"/>
        </w:rPr>
        <w:t>-</w:t>
      </w:r>
      <w:r w:rsidRPr="0039432E">
        <w:rPr>
          <w:rStyle w:val="apple-converted-space"/>
          <w:rFonts w:ascii="Times New Roman" w:hAnsi="Times New Roman" w:cs="Times New Roman"/>
          <w:b/>
          <w:bCs/>
          <w:color w:val="575757"/>
          <w:sz w:val="24"/>
          <w:szCs w:val="24"/>
        </w:rPr>
        <w:t> </w:t>
      </w:r>
      <w:r w:rsidRPr="0039432E">
        <w:rPr>
          <w:rFonts w:ascii="Times New Roman" w:hAnsi="Times New Roman" w:cs="Times New Roman"/>
          <w:sz w:val="24"/>
          <w:szCs w:val="24"/>
        </w:rPr>
        <w:t>определяемый в соответствии с пунктом 54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roofErr w:type="gramEnd"/>
    </w:p>
    <w:p w:rsidR="00B56759" w:rsidRPr="0039432E" w:rsidRDefault="00B56759" w:rsidP="00B56759">
      <w:pPr>
        <w:spacing w:after="0"/>
        <w:ind w:firstLine="709"/>
        <w:jc w:val="both"/>
        <w:rPr>
          <w:rFonts w:ascii="Times New Roman" w:hAnsi="Times New Roman" w:cs="Times New Roman"/>
          <w:sz w:val="24"/>
          <w:szCs w:val="24"/>
        </w:rPr>
      </w:pPr>
      <w:r w:rsidRPr="0039432E">
        <w:rPr>
          <w:rFonts w:ascii="Times New Roman" w:hAnsi="Times New Roman" w:cs="Times New Roman"/>
          <w:b/>
          <w:bCs/>
          <w:noProof/>
          <w:sz w:val="24"/>
          <w:szCs w:val="24"/>
        </w:rPr>
        <w:drawing>
          <wp:inline distT="0" distB="0" distL="0" distR="0" wp14:anchorId="147A84C7" wp14:editId="3B448E13">
            <wp:extent cx="171450" cy="200025"/>
            <wp:effectExtent l="0" t="0" r="0" b="9525"/>
            <wp:docPr id="10" name="Рисунок 10" descr="S_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_i"/>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39432E">
        <w:rPr>
          <w:rStyle w:val="apple-converted-space"/>
          <w:rFonts w:ascii="Times New Roman" w:hAnsi="Times New Roman" w:cs="Times New Roman"/>
          <w:b/>
          <w:bCs/>
          <w:color w:val="575757"/>
          <w:sz w:val="24"/>
          <w:szCs w:val="24"/>
        </w:rPr>
        <w:t> </w:t>
      </w:r>
      <w:r w:rsidRPr="0039432E">
        <w:rPr>
          <w:rStyle w:val="a3"/>
          <w:rFonts w:ascii="Times New Roman" w:hAnsi="Times New Roman" w:cs="Times New Roman"/>
          <w:color w:val="575757"/>
          <w:sz w:val="24"/>
          <w:szCs w:val="24"/>
        </w:rPr>
        <w:t>-</w:t>
      </w:r>
      <w:r w:rsidRPr="0039432E">
        <w:rPr>
          <w:rStyle w:val="apple-converted-space"/>
          <w:rFonts w:ascii="Times New Roman" w:hAnsi="Times New Roman" w:cs="Times New Roman"/>
          <w:b/>
          <w:bCs/>
          <w:color w:val="575757"/>
          <w:sz w:val="24"/>
          <w:szCs w:val="24"/>
        </w:rPr>
        <w:t> </w:t>
      </w:r>
      <w:r w:rsidRPr="0039432E">
        <w:rPr>
          <w:rFonts w:ascii="Times New Roman" w:hAnsi="Times New Roman" w:cs="Times New Roman"/>
          <w:sz w:val="24"/>
          <w:szCs w:val="24"/>
        </w:rPr>
        <w:t>общая площадь i-</w:t>
      </w:r>
      <w:proofErr w:type="spellStart"/>
      <w:r w:rsidRPr="0039432E">
        <w:rPr>
          <w:rFonts w:ascii="Times New Roman" w:hAnsi="Times New Roman" w:cs="Times New Roman"/>
          <w:sz w:val="24"/>
          <w:szCs w:val="24"/>
        </w:rPr>
        <w:t>го</w:t>
      </w:r>
      <w:proofErr w:type="spellEnd"/>
      <w:r w:rsidRPr="0039432E">
        <w:rPr>
          <w:rFonts w:ascii="Times New Roman" w:hAnsi="Times New Roman" w:cs="Times New Roman"/>
          <w:sz w:val="24"/>
          <w:szCs w:val="24"/>
        </w:rPr>
        <w:t xml:space="preserve"> жилого помещения (квартиры) или нежилого помещения в многоквартирном доме;</w:t>
      </w:r>
    </w:p>
    <w:p w:rsidR="00B56759" w:rsidRPr="00CF5D5F" w:rsidRDefault="00B56759" w:rsidP="00B56759">
      <w:pPr>
        <w:pStyle w:val="a4"/>
        <w:numPr>
          <w:ilvl w:val="0"/>
          <w:numId w:val="1"/>
        </w:numPr>
        <w:spacing w:after="0"/>
        <w:jc w:val="both"/>
        <w:rPr>
          <w:rFonts w:ascii="Times New Roman" w:hAnsi="Times New Roman" w:cs="Times New Roman"/>
          <w:sz w:val="24"/>
          <w:szCs w:val="24"/>
        </w:rPr>
      </w:pPr>
      <w:r w:rsidRPr="00CF5D5F">
        <w:rPr>
          <w:rStyle w:val="a3"/>
          <w:rFonts w:ascii="Times New Roman" w:hAnsi="Times New Roman" w:cs="Times New Roman"/>
          <w:color w:val="575757"/>
          <w:sz w:val="24"/>
          <w:szCs w:val="24"/>
        </w:rPr>
        <w:t>-</w:t>
      </w:r>
      <w:r w:rsidRPr="00CF5D5F">
        <w:rPr>
          <w:rStyle w:val="apple-converted-space"/>
          <w:rFonts w:ascii="Times New Roman" w:hAnsi="Times New Roman" w:cs="Times New Roman"/>
          <w:b/>
          <w:bCs/>
          <w:color w:val="575757"/>
          <w:sz w:val="24"/>
          <w:szCs w:val="24"/>
        </w:rPr>
        <w:t> </w:t>
      </w:r>
      <w:r w:rsidRPr="00CF5D5F">
        <w:rPr>
          <w:rFonts w:ascii="Times New Roman" w:hAnsi="Times New Roman" w:cs="Times New Roman"/>
          <w:sz w:val="24"/>
          <w:szCs w:val="24"/>
        </w:rPr>
        <w:t>общая площадь всех жилых помещений (квартир) и нежилых помещений в многоквартирном доме.</w:t>
      </w:r>
    </w:p>
    <w:p w:rsidR="00B56759" w:rsidRDefault="00B56759" w:rsidP="00B56759">
      <w:pPr>
        <w:spacing w:after="0"/>
        <w:jc w:val="both"/>
        <w:rPr>
          <w:rFonts w:ascii="Times New Roman" w:hAnsi="Times New Roman" w:cs="Times New Roman"/>
          <w:sz w:val="24"/>
          <w:szCs w:val="24"/>
        </w:rPr>
      </w:pPr>
    </w:p>
    <w:p w:rsidR="00B56759" w:rsidRPr="0031629D" w:rsidRDefault="00B56759" w:rsidP="00B56759">
      <w:pPr>
        <w:pStyle w:val="ConsPlusNormal"/>
        <w:ind w:firstLine="540"/>
        <w:jc w:val="both"/>
        <w:rPr>
          <w:rFonts w:ascii="Times New Roman" w:hAnsi="Times New Roman" w:cs="Times New Roman"/>
          <w:sz w:val="24"/>
          <w:szCs w:val="24"/>
        </w:rPr>
      </w:pPr>
      <w:r w:rsidRPr="0031629D">
        <w:rPr>
          <w:rFonts w:ascii="Times New Roman" w:hAnsi="Times New Roman" w:cs="Times New Roman"/>
          <w:sz w:val="24"/>
          <w:szCs w:val="24"/>
        </w:rPr>
        <w:t>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B56759" w:rsidRPr="0031629D" w:rsidRDefault="00B56759" w:rsidP="00B56759">
      <w:pPr>
        <w:pStyle w:val="ConsPlusNormal"/>
        <w:ind w:firstLine="540"/>
        <w:jc w:val="both"/>
        <w:rPr>
          <w:rFonts w:ascii="Times New Roman" w:hAnsi="Times New Roman" w:cs="Times New Roman"/>
          <w:sz w:val="24"/>
          <w:szCs w:val="24"/>
        </w:rPr>
      </w:pPr>
    </w:p>
    <w:p w:rsidR="00B56759" w:rsidRPr="0031629D" w:rsidRDefault="00B56759" w:rsidP="00B56759">
      <w:pPr>
        <w:pStyle w:val="ConsPlusNormal"/>
        <w:jc w:val="center"/>
        <w:rPr>
          <w:rFonts w:ascii="Times New Roman" w:hAnsi="Times New Roman" w:cs="Times New Roman"/>
          <w:sz w:val="24"/>
          <w:szCs w:val="24"/>
        </w:rPr>
      </w:pPr>
      <w:bookmarkStart w:id="1" w:name="Par1231"/>
      <w:bookmarkEnd w:id="1"/>
      <w:r w:rsidRPr="0031629D">
        <w:rPr>
          <w:rFonts w:ascii="Times New Roman" w:hAnsi="Times New Roman" w:cs="Times New Roman"/>
          <w:noProof/>
          <w:sz w:val="24"/>
          <w:szCs w:val="24"/>
        </w:rPr>
        <w:drawing>
          <wp:inline distT="0" distB="0" distL="0" distR="0" wp14:anchorId="500B4931" wp14:editId="5C03B1EB">
            <wp:extent cx="3848100" cy="3905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48100" cy="390525"/>
                    </a:xfrm>
                    <a:prstGeom prst="rect">
                      <a:avLst/>
                    </a:prstGeom>
                    <a:noFill/>
                    <a:ln>
                      <a:noFill/>
                    </a:ln>
                  </pic:spPr>
                </pic:pic>
              </a:graphicData>
            </a:graphic>
          </wp:inline>
        </w:drawing>
      </w:r>
      <w:r w:rsidRPr="0031629D">
        <w:rPr>
          <w:rFonts w:ascii="Times New Roman" w:hAnsi="Times New Roman" w:cs="Times New Roman"/>
          <w:sz w:val="24"/>
          <w:szCs w:val="24"/>
        </w:rPr>
        <w:t>,</w:t>
      </w:r>
    </w:p>
    <w:p w:rsidR="00B56759" w:rsidRPr="0031629D" w:rsidRDefault="00B56759" w:rsidP="00B56759">
      <w:pPr>
        <w:pStyle w:val="ConsPlusNormal"/>
        <w:ind w:firstLine="540"/>
        <w:jc w:val="both"/>
        <w:rPr>
          <w:rFonts w:ascii="Times New Roman" w:hAnsi="Times New Roman" w:cs="Times New Roman"/>
          <w:sz w:val="24"/>
          <w:szCs w:val="24"/>
        </w:rPr>
      </w:pPr>
    </w:p>
    <w:p w:rsidR="00B56759" w:rsidRPr="0031629D" w:rsidRDefault="00B56759" w:rsidP="00B56759">
      <w:pPr>
        <w:pStyle w:val="ConsPlusNormal"/>
        <w:ind w:firstLine="540"/>
        <w:jc w:val="both"/>
        <w:rPr>
          <w:rFonts w:ascii="Times New Roman" w:hAnsi="Times New Roman" w:cs="Times New Roman"/>
          <w:sz w:val="24"/>
          <w:szCs w:val="24"/>
        </w:rPr>
      </w:pPr>
      <w:r w:rsidRPr="0031629D">
        <w:rPr>
          <w:rFonts w:ascii="Times New Roman" w:hAnsi="Times New Roman" w:cs="Times New Roman"/>
          <w:sz w:val="24"/>
          <w:szCs w:val="24"/>
        </w:rPr>
        <w:t>где:</w:t>
      </w:r>
    </w:p>
    <w:p w:rsidR="00B56759" w:rsidRPr="0031629D" w:rsidRDefault="00B56759" w:rsidP="00B56759">
      <w:pPr>
        <w:pStyle w:val="ConsPlusNormal"/>
        <w:ind w:firstLine="540"/>
        <w:jc w:val="both"/>
        <w:rPr>
          <w:rFonts w:ascii="Times New Roman" w:hAnsi="Times New Roman" w:cs="Times New Roman"/>
          <w:sz w:val="24"/>
          <w:szCs w:val="24"/>
        </w:rPr>
      </w:pPr>
      <w:r w:rsidRPr="0031629D">
        <w:rPr>
          <w:rFonts w:ascii="Times New Roman" w:hAnsi="Times New Roman" w:cs="Times New Roman"/>
          <w:noProof/>
          <w:sz w:val="24"/>
          <w:szCs w:val="24"/>
        </w:rPr>
        <w:drawing>
          <wp:inline distT="0" distB="0" distL="0" distR="0" wp14:anchorId="14CD6B67" wp14:editId="279DF888">
            <wp:extent cx="219075" cy="2000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rsidRPr="0031629D">
        <w:rPr>
          <w:rFonts w:ascii="Times New Roman" w:hAnsi="Times New Roman" w:cs="Times New Roman"/>
          <w:sz w:val="24"/>
          <w:szCs w:val="24"/>
        </w:rPr>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ar351" w:tooltip="Ссылка на текущий документ" w:history="1">
        <w:r w:rsidRPr="0031629D">
          <w:rPr>
            <w:rFonts w:ascii="Times New Roman" w:hAnsi="Times New Roman" w:cs="Times New Roman"/>
            <w:color w:val="0000FF"/>
            <w:sz w:val="24"/>
            <w:szCs w:val="24"/>
          </w:rPr>
          <w:t>пунктом 59</w:t>
        </w:r>
      </w:hyperlink>
      <w:r w:rsidRPr="0031629D">
        <w:rPr>
          <w:rFonts w:ascii="Times New Roman" w:hAnsi="Times New Roman" w:cs="Times New Roman"/>
          <w:sz w:val="24"/>
          <w:szCs w:val="24"/>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351" w:tooltip="Ссылка на текущий документ" w:history="1">
        <w:r w:rsidRPr="0031629D">
          <w:rPr>
            <w:rFonts w:ascii="Times New Roman" w:hAnsi="Times New Roman" w:cs="Times New Roman"/>
            <w:color w:val="0000FF"/>
            <w:sz w:val="24"/>
            <w:szCs w:val="24"/>
          </w:rPr>
          <w:t>пункта</w:t>
        </w:r>
      </w:hyperlink>
      <w:r w:rsidRPr="0031629D">
        <w:rPr>
          <w:rFonts w:ascii="Times New Roman" w:hAnsi="Times New Roman" w:cs="Times New Roman"/>
          <w:sz w:val="24"/>
          <w:szCs w:val="24"/>
        </w:rPr>
        <w:t>;</w:t>
      </w:r>
    </w:p>
    <w:p w:rsidR="00B56759" w:rsidRPr="0031629D" w:rsidRDefault="00B56759" w:rsidP="00B56759">
      <w:pPr>
        <w:pStyle w:val="ConsPlusNormal"/>
        <w:ind w:firstLine="540"/>
        <w:jc w:val="both"/>
        <w:rPr>
          <w:rFonts w:ascii="Times New Roman" w:hAnsi="Times New Roman" w:cs="Times New Roman"/>
          <w:sz w:val="24"/>
          <w:szCs w:val="24"/>
        </w:rPr>
      </w:pPr>
      <w:r w:rsidRPr="0031629D">
        <w:rPr>
          <w:rFonts w:ascii="Times New Roman" w:hAnsi="Times New Roman" w:cs="Times New Roman"/>
          <w:noProof/>
          <w:sz w:val="24"/>
          <w:szCs w:val="24"/>
        </w:rPr>
        <w:drawing>
          <wp:inline distT="0" distB="0" distL="0" distR="0" wp14:anchorId="72543007" wp14:editId="22C36658">
            <wp:extent cx="333375" cy="23812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noFill/>
                    <a:ln>
                      <a:noFill/>
                    </a:ln>
                  </pic:spPr>
                </pic:pic>
              </a:graphicData>
            </a:graphic>
          </wp:inline>
        </w:drawing>
      </w:r>
      <w:r w:rsidRPr="0031629D">
        <w:rPr>
          <w:rFonts w:ascii="Times New Roman" w:hAnsi="Times New Roman" w:cs="Times New Roman"/>
          <w:sz w:val="24"/>
          <w:szCs w:val="24"/>
        </w:rPr>
        <w:t xml:space="preserve">- объем (количество) холодной воды, потребленный за расчетный период в u-м нежилом помещении, определенный в соответствии с </w:t>
      </w:r>
      <w:hyperlink w:anchor="Par308" w:tooltip="Ссылка на текущий документ" w:history="1">
        <w:r w:rsidRPr="0031629D">
          <w:rPr>
            <w:rFonts w:ascii="Times New Roman" w:hAnsi="Times New Roman" w:cs="Times New Roman"/>
            <w:color w:val="0000FF"/>
            <w:sz w:val="24"/>
            <w:szCs w:val="24"/>
          </w:rPr>
          <w:t>пунктом 43</w:t>
        </w:r>
      </w:hyperlink>
      <w:r w:rsidRPr="0031629D">
        <w:rPr>
          <w:rFonts w:ascii="Times New Roman" w:hAnsi="Times New Roman" w:cs="Times New Roman"/>
          <w:sz w:val="24"/>
          <w:szCs w:val="24"/>
        </w:rPr>
        <w:t xml:space="preserve"> Правил;</w:t>
      </w:r>
    </w:p>
    <w:p w:rsidR="00B56759" w:rsidRPr="0031629D" w:rsidRDefault="00B56759" w:rsidP="00B56759">
      <w:pPr>
        <w:pStyle w:val="ConsPlusNormal"/>
        <w:ind w:firstLine="540"/>
        <w:jc w:val="both"/>
        <w:rPr>
          <w:rFonts w:ascii="Times New Roman" w:hAnsi="Times New Roman" w:cs="Times New Roman"/>
          <w:sz w:val="24"/>
          <w:szCs w:val="24"/>
        </w:rPr>
      </w:pPr>
      <w:r w:rsidRPr="0031629D">
        <w:rPr>
          <w:rFonts w:ascii="Times New Roman" w:hAnsi="Times New Roman" w:cs="Times New Roman"/>
          <w:noProof/>
          <w:sz w:val="24"/>
          <w:szCs w:val="24"/>
        </w:rPr>
        <w:drawing>
          <wp:inline distT="0" distB="0" distL="0" distR="0" wp14:anchorId="3D3A03BA" wp14:editId="75ADD487">
            <wp:extent cx="409575" cy="23812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sidRPr="0031629D">
        <w:rPr>
          <w:rFonts w:ascii="Times New Roman" w:hAnsi="Times New Roman" w:cs="Times New Roman"/>
          <w:sz w:val="24"/>
          <w:szCs w:val="24"/>
        </w:rP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B56759" w:rsidRPr="0031629D" w:rsidRDefault="00B56759" w:rsidP="00B56759">
      <w:pPr>
        <w:pStyle w:val="ConsPlusNormal"/>
        <w:ind w:firstLine="540"/>
        <w:jc w:val="both"/>
        <w:rPr>
          <w:rFonts w:ascii="Times New Roman" w:hAnsi="Times New Roman" w:cs="Times New Roman"/>
          <w:sz w:val="24"/>
          <w:szCs w:val="24"/>
        </w:rPr>
      </w:pPr>
      <w:r w:rsidRPr="0031629D">
        <w:rPr>
          <w:rFonts w:ascii="Times New Roman" w:hAnsi="Times New Roman" w:cs="Times New Roman"/>
          <w:noProof/>
          <w:sz w:val="24"/>
          <w:szCs w:val="24"/>
        </w:rPr>
        <w:drawing>
          <wp:inline distT="0" distB="0" distL="0" distR="0" wp14:anchorId="28BF36B5" wp14:editId="4AA27460">
            <wp:extent cx="409575" cy="23812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sidRPr="0031629D">
        <w:rPr>
          <w:rFonts w:ascii="Times New Roman" w:hAnsi="Times New Roman" w:cs="Times New Roman"/>
          <w:sz w:val="24"/>
          <w:szCs w:val="24"/>
        </w:rPr>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ar351" w:tooltip="Ссылка на текущий документ" w:history="1">
        <w:r w:rsidRPr="0031629D">
          <w:rPr>
            <w:rFonts w:ascii="Times New Roman" w:hAnsi="Times New Roman" w:cs="Times New Roman"/>
            <w:color w:val="0000FF"/>
            <w:sz w:val="24"/>
            <w:szCs w:val="24"/>
          </w:rPr>
          <w:t>пунктом 59</w:t>
        </w:r>
      </w:hyperlink>
      <w:r w:rsidRPr="0031629D">
        <w:rPr>
          <w:rFonts w:ascii="Times New Roman" w:hAnsi="Times New Roman" w:cs="Times New Roman"/>
          <w:sz w:val="24"/>
          <w:szCs w:val="24"/>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351" w:tooltip="Ссылка на текущий документ" w:history="1">
        <w:r w:rsidRPr="0031629D">
          <w:rPr>
            <w:rFonts w:ascii="Times New Roman" w:hAnsi="Times New Roman" w:cs="Times New Roman"/>
            <w:color w:val="0000FF"/>
            <w:sz w:val="24"/>
            <w:szCs w:val="24"/>
          </w:rPr>
          <w:t>пункта</w:t>
        </w:r>
      </w:hyperlink>
      <w:r w:rsidRPr="0031629D">
        <w:rPr>
          <w:rFonts w:ascii="Times New Roman" w:hAnsi="Times New Roman" w:cs="Times New Roman"/>
          <w:sz w:val="24"/>
          <w:szCs w:val="24"/>
        </w:rPr>
        <w:t>;</w:t>
      </w:r>
    </w:p>
    <w:p w:rsidR="00B56759" w:rsidRPr="0031629D" w:rsidRDefault="00B56759" w:rsidP="00B56759">
      <w:pPr>
        <w:pStyle w:val="ConsPlusNormal"/>
        <w:ind w:firstLine="540"/>
        <w:jc w:val="both"/>
        <w:rPr>
          <w:rFonts w:ascii="Times New Roman" w:hAnsi="Times New Roman" w:cs="Times New Roman"/>
          <w:sz w:val="24"/>
          <w:szCs w:val="24"/>
        </w:rPr>
      </w:pPr>
      <w:r w:rsidRPr="0031629D">
        <w:rPr>
          <w:rFonts w:ascii="Times New Roman" w:hAnsi="Times New Roman" w:cs="Times New Roman"/>
          <w:noProof/>
          <w:sz w:val="24"/>
          <w:szCs w:val="24"/>
        </w:rPr>
        <w:drawing>
          <wp:inline distT="0" distB="0" distL="0" distR="0" wp14:anchorId="555770AC" wp14:editId="168A629C">
            <wp:extent cx="238125" cy="23812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31629D">
        <w:rPr>
          <w:rFonts w:ascii="Times New Roman" w:hAnsi="Times New Roman" w:cs="Times New Roman"/>
          <w:sz w:val="24"/>
          <w:szCs w:val="24"/>
        </w:rPr>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ar351" w:tooltip="Ссылка на текущий документ" w:history="1">
        <w:r w:rsidRPr="0031629D">
          <w:rPr>
            <w:rFonts w:ascii="Times New Roman" w:hAnsi="Times New Roman" w:cs="Times New Roman"/>
            <w:color w:val="0000FF"/>
            <w:sz w:val="24"/>
            <w:szCs w:val="24"/>
          </w:rPr>
          <w:t>пунктами 42</w:t>
        </w:r>
      </w:hyperlink>
      <w:r w:rsidRPr="0031629D">
        <w:rPr>
          <w:rFonts w:ascii="Times New Roman" w:hAnsi="Times New Roman" w:cs="Times New Roman"/>
          <w:sz w:val="24"/>
          <w:szCs w:val="24"/>
        </w:rPr>
        <w:t xml:space="preserve"> и </w:t>
      </w:r>
      <w:hyperlink w:anchor="Par308" w:tooltip="Ссылка на текущий документ" w:history="1">
        <w:r w:rsidRPr="0031629D">
          <w:rPr>
            <w:rFonts w:ascii="Times New Roman" w:hAnsi="Times New Roman" w:cs="Times New Roman"/>
            <w:color w:val="0000FF"/>
            <w:sz w:val="24"/>
            <w:szCs w:val="24"/>
          </w:rPr>
          <w:t>43</w:t>
        </w:r>
      </w:hyperlink>
      <w:r w:rsidRPr="0031629D">
        <w:rPr>
          <w:rFonts w:ascii="Times New Roman" w:hAnsi="Times New Roman" w:cs="Times New Roman"/>
          <w:sz w:val="24"/>
          <w:szCs w:val="24"/>
        </w:rPr>
        <w:t xml:space="preserve"> Правил;</w:t>
      </w:r>
    </w:p>
    <w:p w:rsidR="00B56759" w:rsidRPr="0031629D" w:rsidRDefault="00B56759" w:rsidP="00B56759">
      <w:pPr>
        <w:pStyle w:val="ConsPlusNormal"/>
        <w:ind w:firstLine="540"/>
        <w:jc w:val="both"/>
        <w:rPr>
          <w:rFonts w:ascii="Times New Roman" w:hAnsi="Times New Roman" w:cs="Times New Roman"/>
          <w:sz w:val="24"/>
          <w:szCs w:val="24"/>
        </w:rPr>
      </w:pPr>
      <w:r w:rsidRPr="0031629D">
        <w:rPr>
          <w:rFonts w:ascii="Times New Roman" w:hAnsi="Times New Roman" w:cs="Times New Roman"/>
          <w:noProof/>
          <w:sz w:val="24"/>
          <w:szCs w:val="24"/>
        </w:rPr>
        <w:lastRenderedPageBreak/>
        <w:drawing>
          <wp:inline distT="0" distB="0" distL="0" distR="0" wp14:anchorId="55F5B245" wp14:editId="4DC4D25D">
            <wp:extent cx="257175" cy="20002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inline>
        </w:drawing>
      </w:r>
      <w:r w:rsidRPr="0031629D">
        <w:rPr>
          <w:rFonts w:ascii="Times New Roman" w:hAnsi="Times New Roman" w:cs="Times New Roman"/>
          <w:sz w:val="24"/>
          <w:szCs w:val="24"/>
        </w:rPr>
        <w:t xml:space="preserve">- определенный в соответствии с </w:t>
      </w:r>
      <w:hyperlink w:anchor="Par336" w:tooltip="Ссылка на текущий документ" w:history="1">
        <w:r w:rsidRPr="0031629D">
          <w:rPr>
            <w:rFonts w:ascii="Times New Roman" w:hAnsi="Times New Roman" w:cs="Times New Roman"/>
            <w:color w:val="0000FF"/>
            <w:sz w:val="24"/>
            <w:szCs w:val="24"/>
          </w:rPr>
          <w:t>пунктом 54</w:t>
        </w:r>
      </w:hyperlink>
      <w:r w:rsidRPr="0031629D">
        <w:rPr>
          <w:rFonts w:ascii="Times New Roman" w:hAnsi="Times New Roman" w:cs="Times New Roman"/>
          <w:sz w:val="24"/>
          <w:szCs w:val="24"/>
        </w:rP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B56759" w:rsidRPr="0031629D" w:rsidRDefault="00B56759" w:rsidP="00B56759">
      <w:pPr>
        <w:pStyle w:val="ConsPlusNormal"/>
        <w:ind w:firstLine="540"/>
        <w:jc w:val="both"/>
        <w:rPr>
          <w:rFonts w:ascii="Times New Roman" w:hAnsi="Times New Roman" w:cs="Times New Roman"/>
          <w:sz w:val="24"/>
          <w:szCs w:val="24"/>
        </w:rPr>
      </w:pPr>
      <w:r w:rsidRPr="0031629D">
        <w:rPr>
          <w:rFonts w:ascii="Times New Roman" w:hAnsi="Times New Roman" w:cs="Times New Roman"/>
          <w:noProof/>
          <w:sz w:val="24"/>
          <w:szCs w:val="24"/>
        </w:rPr>
        <w:drawing>
          <wp:inline distT="0" distB="0" distL="0" distR="0" wp14:anchorId="12C716B3" wp14:editId="7ABE8D7E">
            <wp:extent cx="152400" cy="2286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31629D">
        <w:rPr>
          <w:rFonts w:ascii="Times New Roman" w:hAnsi="Times New Roman" w:cs="Times New Roman"/>
          <w:sz w:val="24"/>
          <w:szCs w:val="24"/>
        </w:rPr>
        <w:t>- общая площадь i-</w:t>
      </w:r>
      <w:proofErr w:type="spellStart"/>
      <w:r w:rsidRPr="0031629D">
        <w:rPr>
          <w:rFonts w:ascii="Times New Roman" w:hAnsi="Times New Roman" w:cs="Times New Roman"/>
          <w:sz w:val="24"/>
          <w:szCs w:val="24"/>
        </w:rPr>
        <w:t>го</w:t>
      </w:r>
      <w:proofErr w:type="spellEnd"/>
      <w:r w:rsidRPr="0031629D">
        <w:rPr>
          <w:rFonts w:ascii="Times New Roman" w:hAnsi="Times New Roman" w:cs="Times New Roman"/>
          <w:sz w:val="24"/>
          <w:szCs w:val="24"/>
        </w:rPr>
        <w:t xml:space="preserve"> жилого помещения (квартиры) или нежилого помещения в многоквартирном доме;</w:t>
      </w:r>
    </w:p>
    <w:p w:rsidR="00B56759" w:rsidRPr="0031629D" w:rsidRDefault="00B56759" w:rsidP="00B56759">
      <w:pPr>
        <w:pStyle w:val="ConsPlusNormal"/>
        <w:ind w:firstLine="540"/>
        <w:jc w:val="both"/>
        <w:rPr>
          <w:rFonts w:ascii="Times New Roman" w:hAnsi="Times New Roman" w:cs="Times New Roman"/>
          <w:sz w:val="24"/>
          <w:szCs w:val="24"/>
        </w:rPr>
      </w:pPr>
      <w:r w:rsidRPr="0031629D">
        <w:rPr>
          <w:rFonts w:ascii="Times New Roman" w:hAnsi="Times New Roman" w:cs="Times New Roman"/>
          <w:noProof/>
          <w:sz w:val="24"/>
          <w:szCs w:val="24"/>
        </w:rPr>
        <w:drawing>
          <wp:inline distT="0" distB="0" distL="0" distR="0" wp14:anchorId="7B470B03" wp14:editId="6F7E7630">
            <wp:extent cx="219075" cy="20002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rsidRPr="0031629D">
        <w:rPr>
          <w:rFonts w:ascii="Times New Roman" w:hAnsi="Times New Roman" w:cs="Times New Roman"/>
          <w:sz w:val="24"/>
          <w:szCs w:val="24"/>
        </w:rPr>
        <w:t>- общая площадь всех жилых помещений (квартир) и нежилых помещений в многоквартирном доме.</w:t>
      </w:r>
    </w:p>
    <w:p w:rsidR="00B56759" w:rsidRDefault="00B56759" w:rsidP="00B56759">
      <w:pPr>
        <w:spacing w:after="0" w:line="240" w:lineRule="auto"/>
        <w:ind w:firstLine="709"/>
        <w:jc w:val="both"/>
        <w:rPr>
          <w:rFonts w:ascii="Times New Roman" w:eastAsia="Times New Roman" w:hAnsi="Times New Roman" w:cs="Times New Roman"/>
          <w:sz w:val="24"/>
          <w:szCs w:val="24"/>
        </w:rPr>
      </w:pPr>
    </w:p>
    <w:p w:rsidR="00B56759" w:rsidRPr="000D2768" w:rsidRDefault="00B56759" w:rsidP="00B56759">
      <w:pPr>
        <w:spacing w:after="0" w:line="240" w:lineRule="auto"/>
        <w:ind w:firstLine="709"/>
        <w:jc w:val="both"/>
        <w:rPr>
          <w:rFonts w:ascii="Times New Roman" w:hAnsi="Times New Roman" w:cs="Times New Roman"/>
          <w:sz w:val="24"/>
          <w:szCs w:val="24"/>
        </w:rPr>
      </w:pPr>
      <w:proofErr w:type="gramStart"/>
      <w:r>
        <w:rPr>
          <w:rFonts w:ascii="Times New Roman" w:eastAsia="Times New Roman" w:hAnsi="Times New Roman" w:cs="Times New Roman"/>
          <w:sz w:val="24"/>
          <w:szCs w:val="24"/>
        </w:rPr>
        <w:t xml:space="preserve">При этом абз.2 п.44 Правил </w:t>
      </w:r>
      <w:r w:rsidRPr="000D2768">
        <w:rPr>
          <w:rFonts w:ascii="Times New Roman" w:eastAsia="Times New Roman" w:hAnsi="Times New Roman" w:cs="Times New Roman"/>
          <w:sz w:val="24"/>
          <w:szCs w:val="24"/>
        </w:rPr>
        <w:t>(в ред. Постановления Правительства РФ от 16.04.2013 N 344)</w:t>
      </w:r>
      <w:r>
        <w:rPr>
          <w:rFonts w:ascii="Times New Roman" w:eastAsia="Times New Roman" w:hAnsi="Times New Roman" w:cs="Times New Roman"/>
          <w:sz w:val="24"/>
          <w:szCs w:val="24"/>
        </w:rPr>
        <w:t xml:space="preserve"> указывает, что «р</w:t>
      </w:r>
      <w:r w:rsidRPr="000D2768">
        <w:rPr>
          <w:rFonts w:ascii="Times New Roman" w:eastAsia="Times New Roman" w:hAnsi="Times New Roman" w:cs="Times New Roman"/>
          <w:sz w:val="24"/>
          <w:szCs w:val="24"/>
        </w:rPr>
        <w:t xml:space="preserve">аспределяемый между потребителями объем коммунальной услуги, предоставленной на общедомовые нужды за расчетный период, </w:t>
      </w:r>
      <w:r w:rsidRPr="000D2768">
        <w:rPr>
          <w:rFonts w:ascii="Times New Roman" w:eastAsia="Times New Roman" w:hAnsi="Times New Roman" w:cs="Times New Roman"/>
          <w:b/>
          <w:sz w:val="24"/>
          <w:szCs w:val="24"/>
        </w:rPr>
        <w:t>не может превышать объема коммунальной услуги, рассчитанного исходя из нормативов потребления коммунальной услуги</w:t>
      </w:r>
      <w:r w:rsidRPr="000D2768">
        <w:rPr>
          <w:rFonts w:ascii="Times New Roman" w:eastAsia="Times New Roman" w:hAnsi="Times New Roman" w:cs="Times New Roman"/>
          <w:sz w:val="24"/>
          <w:szCs w:val="24"/>
        </w:rPr>
        <w:t>, предоставленной на общедомовые нужды, за исключением случаев, когда общим собранием собственников помещений в многоквартирном доме, проведенным</w:t>
      </w:r>
      <w:proofErr w:type="gramEnd"/>
      <w:r w:rsidRPr="000D2768">
        <w:rPr>
          <w:rFonts w:ascii="Times New Roman" w:eastAsia="Times New Roman" w:hAnsi="Times New Roman" w:cs="Times New Roman"/>
          <w:sz w:val="24"/>
          <w:szCs w:val="24"/>
        </w:rPr>
        <w:t xml:space="preserve"> </w:t>
      </w:r>
      <w:proofErr w:type="gramStart"/>
      <w:r w:rsidRPr="000D2768">
        <w:rPr>
          <w:rFonts w:ascii="Times New Roman" w:eastAsia="Times New Roman" w:hAnsi="Times New Roman" w:cs="Times New Roman"/>
          <w:sz w:val="24"/>
          <w:szCs w:val="24"/>
        </w:rPr>
        <w:t>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w:t>
      </w:r>
      <w:r>
        <w:rPr>
          <w:rFonts w:ascii="Times New Roman" w:eastAsia="Times New Roman" w:hAnsi="Times New Roman" w:cs="Times New Roman"/>
          <w:sz w:val="24"/>
          <w:szCs w:val="24"/>
        </w:rPr>
        <w:t xml:space="preserve">ого жилого и нежилого помещения». </w:t>
      </w:r>
      <w:proofErr w:type="gramEnd"/>
    </w:p>
    <w:p w:rsidR="00B56759" w:rsidRDefault="00B56759" w:rsidP="00B56759">
      <w:pPr>
        <w:spacing w:after="0" w:line="360" w:lineRule="auto"/>
        <w:ind w:firstLine="709"/>
        <w:rPr>
          <w:rFonts w:ascii="Times New Roman" w:hAnsi="Times New Roman" w:cs="Times New Roman"/>
          <w:sz w:val="24"/>
          <w:szCs w:val="24"/>
        </w:rPr>
      </w:pPr>
    </w:p>
    <w:p w:rsidR="007370D7" w:rsidRDefault="007370D7"/>
    <w:sectPr w:rsidR="007370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S_об" style="width:18.75pt;height:15pt;visibility:visible;mso-wrap-style:square" o:bullet="t">
        <v:imagedata r:id="rId1" o:title="S_об"/>
      </v:shape>
    </w:pict>
  </w:numPicBullet>
  <w:abstractNum w:abstractNumId="0">
    <w:nsid w:val="6E47756F"/>
    <w:multiLevelType w:val="hybridMultilevel"/>
    <w:tmpl w:val="DCE60294"/>
    <w:lvl w:ilvl="0" w:tplc="2B908B02">
      <w:start w:val="1"/>
      <w:numFmt w:val="bullet"/>
      <w:lvlText w:val=""/>
      <w:lvlPicBulletId w:val="0"/>
      <w:lvlJc w:val="left"/>
      <w:pPr>
        <w:tabs>
          <w:tab w:val="num" w:pos="720"/>
        </w:tabs>
        <w:ind w:left="720" w:hanging="360"/>
      </w:pPr>
      <w:rPr>
        <w:rFonts w:ascii="Symbol" w:hAnsi="Symbol" w:hint="default"/>
      </w:rPr>
    </w:lvl>
    <w:lvl w:ilvl="1" w:tplc="49BC1824" w:tentative="1">
      <w:start w:val="1"/>
      <w:numFmt w:val="bullet"/>
      <w:lvlText w:val=""/>
      <w:lvlJc w:val="left"/>
      <w:pPr>
        <w:tabs>
          <w:tab w:val="num" w:pos="1440"/>
        </w:tabs>
        <w:ind w:left="1440" w:hanging="360"/>
      </w:pPr>
      <w:rPr>
        <w:rFonts w:ascii="Symbol" w:hAnsi="Symbol" w:hint="default"/>
      </w:rPr>
    </w:lvl>
    <w:lvl w:ilvl="2" w:tplc="67BE7D1E" w:tentative="1">
      <w:start w:val="1"/>
      <w:numFmt w:val="bullet"/>
      <w:lvlText w:val=""/>
      <w:lvlJc w:val="left"/>
      <w:pPr>
        <w:tabs>
          <w:tab w:val="num" w:pos="2160"/>
        </w:tabs>
        <w:ind w:left="2160" w:hanging="360"/>
      </w:pPr>
      <w:rPr>
        <w:rFonts w:ascii="Symbol" w:hAnsi="Symbol" w:hint="default"/>
      </w:rPr>
    </w:lvl>
    <w:lvl w:ilvl="3" w:tplc="82FA173A" w:tentative="1">
      <w:start w:val="1"/>
      <w:numFmt w:val="bullet"/>
      <w:lvlText w:val=""/>
      <w:lvlJc w:val="left"/>
      <w:pPr>
        <w:tabs>
          <w:tab w:val="num" w:pos="2880"/>
        </w:tabs>
        <w:ind w:left="2880" w:hanging="360"/>
      </w:pPr>
      <w:rPr>
        <w:rFonts w:ascii="Symbol" w:hAnsi="Symbol" w:hint="default"/>
      </w:rPr>
    </w:lvl>
    <w:lvl w:ilvl="4" w:tplc="6B589072" w:tentative="1">
      <w:start w:val="1"/>
      <w:numFmt w:val="bullet"/>
      <w:lvlText w:val=""/>
      <w:lvlJc w:val="left"/>
      <w:pPr>
        <w:tabs>
          <w:tab w:val="num" w:pos="3600"/>
        </w:tabs>
        <w:ind w:left="3600" w:hanging="360"/>
      </w:pPr>
      <w:rPr>
        <w:rFonts w:ascii="Symbol" w:hAnsi="Symbol" w:hint="default"/>
      </w:rPr>
    </w:lvl>
    <w:lvl w:ilvl="5" w:tplc="F56A6B22" w:tentative="1">
      <w:start w:val="1"/>
      <w:numFmt w:val="bullet"/>
      <w:lvlText w:val=""/>
      <w:lvlJc w:val="left"/>
      <w:pPr>
        <w:tabs>
          <w:tab w:val="num" w:pos="4320"/>
        </w:tabs>
        <w:ind w:left="4320" w:hanging="360"/>
      </w:pPr>
      <w:rPr>
        <w:rFonts w:ascii="Symbol" w:hAnsi="Symbol" w:hint="default"/>
      </w:rPr>
    </w:lvl>
    <w:lvl w:ilvl="6" w:tplc="670CC81C" w:tentative="1">
      <w:start w:val="1"/>
      <w:numFmt w:val="bullet"/>
      <w:lvlText w:val=""/>
      <w:lvlJc w:val="left"/>
      <w:pPr>
        <w:tabs>
          <w:tab w:val="num" w:pos="5040"/>
        </w:tabs>
        <w:ind w:left="5040" w:hanging="360"/>
      </w:pPr>
      <w:rPr>
        <w:rFonts w:ascii="Symbol" w:hAnsi="Symbol" w:hint="default"/>
      </w:rPr>
    </w:lvl>
    <w:lvl w:ilvl="7" w:tplc="5FC229A4" w:tentative="1">
      <w:start w:val="1"/>
      <w:numFmt w:val="bullet"/>
      <w:lvlText w:val=""/>
      <w:lvlJc w:val="left"/>
      <w:pPr>
        <w:tabs>
          <w:tab w:val="num" w:pos="5760"/>
        </w:tabs>
        <w:ind w:left="5760" w:hanging="360"/>
      </w:pPr>
      <w:rPr>
        <w:rFonts w:ascii="Symbol" w:hAnsi="Symbol" w:hint="default"/>
      </w:rPr>
    </w:lvl>
    <w:lvl w:ilvl="8" w:tplc="D2C46122"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EE8"/>
    <w:rsid w:val="00121EE8"/>
    <w:rsid w:val="0049620A"/>
    <w:rsid w:val="007370D7"/>
    <w:rsid w:val="00B567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75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56759"/>
    <w:rPr>
      <w:b/>
      <w:bCs/>
    </w:rPr>
  </w:style>
  <w:style w:type="character" w:customStyle="1" w:styleId="apple-converted-space">
    <w:name w:val="apple-converted-space"/>
    <w:basedOn w:val="a0"/>
    <w:rsid w:val="00B56759"/>
  </w:style>
  <w:style w:type="paragraph" w:styleId="a4">
    <w:name w:val="List Paragraph"/>
    <w:basedOn w:val="a"/>
    <w:uiPriority w:val="34"/>
    <w:qFormat/>
    <w:rsid w:val="00B56759"/>
    <w:pPr>
      <w:ind w:left="720"/>
      <w:contextualSpacing/>
    </w:pPr>
  </w:style>
  <w:style w:type="paragraph" w:customStyle="1" w:styleId="ConsPlusNormal">
    <w:name w:val="ConsPlusNormal"/>
    <w:rsid w:val="00B5675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5">
    <w:name w:val="Balloon Text"/>
    <w:basedOn w:val="a"/>
    <w:link w:val="a6"/>
    <w:uiPriority w:val="99"/>
    <w:semiHidden/>
    <w:unhideWhenUsed/>
    <w:rsid w:val="00B5675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56759"/>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75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56759"/>
    <w:rPr>
      <w:b/>
      <w:bCs/>
    </w:rPr>
  </w:style>
  <w:style w:type="character" w:customStyle="1" w:styleId="apple-converted-space">
    <w:name w:val="apple-converted-space"/>
    <w:basedOn w:val="a0"/>
    <w:rsid w:val="00B56759"/>
  </w:style>
  <w:style w:type="paragraph" w:styleId="a4">
    <w:name w:val="List Paragraph"/>
    <w:basedOn w:val="a"/>
    <w:uiPriority w:val="34"/>
    <w:qFormat/>
    <w:rsid w:val="00B56759"/>
    <w:pPr>
      <w:ind w:left="720"/>
      <w:contextualSpacing/>
    </w:pPr>
  </w:style>
  <w:style w:type="paragraph" w:customStyle="1" w:styleId="ConsPlusNormal">
    <w:name w:val="ConsPlusNormal"/>
    <w:rsid w:val="00B5675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5">
    <w:name w:val="Balloon Text"/>
    <w:basedOn w:val="a"/>
    <w:link w:val="a6"/>
    <w:uiPriority w:val="99"/>
    <w:semiHidden/>
    <w:unhideWhenUsed/>
    <w:rsid w:val="00B5675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56759"/>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image" Target="media/image14.wmf"/><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7.wmf"/><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wmf"/><Relationship Id="rId20" Type="http://schemas.openxmlformats.org/officeDocument/2006/relationships/image" Target="media/image16.wmf"/><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24" Type="http://schemas.openxmlformats.org/officeDocument/2006/relationships/image" Target="media/image20.wmf"/><Relationship Id="rId5" Type="http://schemas.openxmlformats.org/officeDocument/2006/relationships/webSettings" Target="webSettings.xml"/><Relationship Id="rId15" Type="http://schemas.openxmlformats.org/officeDocument/2006/relationships/image" Target="media/image11.gif"/><Relationship Id="rId23" Type="http://schemas.openxmlformats.org/officeDocument/2006/relationships/image" Target="media/image19.wmf"/><Relationship Id="rId10" Type="http://schemas.openxmlformats.org/officeDocument/2006/relationships/image" Target="media/image6.gif"/><Relationship Id="rId19" Type="http://schemas.openxmlformats.org/officeDocument/2006/relationships/image" Target="media/image15.wmf"/><Relationship Id="rId4" Type="http://schemas.openxmlformats.org/officeDocument/2006/relationships/settings" Target="settings.xml"/><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image" Target="media/image18.w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1045</Words>
  <Characters>5959</Characters>
  <Application>Microsoft Office Word</Application>
  <DocSecurity>0</DocSecurity>
  <Lines>49</Lines>
  <Paragraphs>13</Paragraphs>
  <ScaleCrop>false</ScaleCrop>
  <Company>SPecialiST RePack</Company>
  <LinksUpToDate>false</LinksUpToDate>
  <CharactersWithSpaces>6991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Юлиана</dc:creator>
  <cp:keywords/>
  <dc:description/>
  <cp:lastModifiedBy>user</cp:lastModifiedBy>
  <cp:revision>3</cp:revision>
  <dcterms:created xsi:type="dcterms:W3CDTF">2014-11-15T06:39:00Z</dcterms:created>
  <dcterms:modified xsi:type="dcterms:W3CDTF">2014-11-25T06:18:00Z</dcterms:modified>
</cp:coreProperties>
</file>